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3794"/>
        <w:gridCol w:w="1985"/>
        <w:gridCol w:w="4075"/>
      </w:tblGrid>
      <w:tr w:rsidR="00F84FB3" w:rsidTr="00D2386A">
        <w:tc>
          <w:tcPr>
            <w:tcW w:w="3794" w:type="dxa"/>
          </w:tcPr>
          <w:p w:rsidR="00F84FB3" w:rsidRPr="00053448" w:rsidRDefault="00F84FB3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hideMark/>
          </w:tcPr>
          <w:p w:rsidR="00F84FB3" w:rsidRDefault="00B022A7">
            <w:pPr>
              <w:jc w:val="center"/>
              <w:rPr>
                <w:color w:val="3366FF"/>
                <w:lang w:val="uk-UA"/>
              </w:rPr>
            </w:pPr>
            <w:r w:rsidRPr="00B022A7">
              <w:rPr>
                <w:noProof/>
              </w:rPr>
              <w:drawing>
                <wp:inline distT="0" distB="0" distL="0" distR="0">
                  <wp:extent cx="419100" cy="6096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</w:tcPr>
          <w:p w:rsidR="00F84FB3" w:rsidRDefault="00F84FB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84FB3" w:rsidRDefault="00F84FB3" w:rsidP="00F84FB3">
      <w:pPr>
        <w:rPr>
          <w:lang w:val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84FB3" w:rsidTr="00F84FB3">
        <w:tc>
          <w:tcPr>
            <w:tcW w:w="9639" w:type="dxa"/>
            <w:hideMark/>
          </w:tcPr>
          <w:p w:rsidR="00306216" w:rsidRPr="009C03F8" w:rsidRDefault="00F84FB3" w:rsidP="00306216">
            <w:pPr>
              <w:jc w:val="center"/>
              <w:rPr>
                <w:b/>
                <w:caps/>
                <w:color w:val="0348E3"/>
                <w:sz w:val="36"/>
                <w:szCs w:val="32"/>
                <w:lang w:val="uk-UA"/>
              </w:rPr>
            </w:pPr>
            <w:r w:rsidRPr="009C03F8">
              <w:rPr>
                <w:b/>
                <w:caps/>
                <w:color w:val="0348E3"/>
                <w:sz w:val="36"/>
                <w:szCs w:val="32"/>
                <w:lang w:val="uk-UA"/>
              </w:rPr>
              <w:t xml:space="preserve">мІнІстерство </w:t>
            </w:r>
            <w:r w:rsidR="00306216" w:rsidRPr="009C03F8">
              <w:rPr>
                <w:b/>
                <w:caps/>
                <w:color w:val="0348E3"/>
                <w:sz w:val="36"/>
                <w:szCs w:val="32"/>
                <w:lang w:val="uk-UA"/>
              </w:rPr>
              <w:t>РОЗВИТКУ ГРОМАД, ТЕРИТОРІЙ</w:t>
            </w:r>
          </w:p>
          <w:p w:rsidR="00F84FB3" w:rsidRDefault="00306216" w:rsidP="00306216">
            <w:pPr>
              <w:jc w:val="center"/>
              <w:rPr>
                <w:b/>
                <w:caps/>
                <w:color w:val="0348E3"/>
                <w:sz w:val="32"/>
                <w:szCs w:val="32"/>
                <w:lang w:val="uk-UA"/>
              </w:rPr>
            </w:pPr>
            <w:r w:rsidRPr="009C03F8">
              <w:rPr>
                <w:b/>
                <w:caps/>
                <w:color w:val="0348E3"/>
                <w:sz w:val="36"/>
                <w:szCs w:val="32"/>
                <w:lang w:val="uk-UA"/>
              </w:rPr>
              <w:t>ТА ІНФРАСТРУКТУРИ УКРАЇНИ</w:t>
            </w:r>
          </w:p>
        </w:tc>
      </w:tr>
    </w:tbl>
    <w:p w:rsidR="00F84FB3" w:rsidRDefault="00F84FB3" w:rsidP="00F84FB3">
      <w:pPr>
        <w:rPr>
          <w:b/>
          <w:caps/>
          <w:color w:val="0348E3"/>
          <w:sz w:val="44"/>
          <w:lang w:val="uk-UA"/>
        </w:rPr>
      </w:pPr>
    </w:p>
    <w:p w:rsidR="00F84FB3" w:rsidRPr="009C03F8" w:rsidRDefault="00F84FB3" w:rsidP="00F84FB3">
      <w:pPr>
        <w:jc w:val="center"/>
        <w:rPr>
          <w:b/>
          <w:caps/>
          <w:color w:val="0348E3"/>
          <w:sz w:val="36"/>
          <w:szCs w:val="32"/>
          <w:lang w:val="uk-UA"/>
        </w:rPr>
      </w:pPr>
      <w:r w:rsidRPr="009C03F8">
        <w:rPr>
          <w:b/>
          <w:caps/>
          <w:color w:val="0348E3"/>
          <w:sz w:val="44"/>
          <w:szCs w:val="44"/>
          <w:lang w:val="uk-UA"/>
        </w:rPr>
        <w:t>наказ</w:t>
      </w:r>
    </w:p>
    <w:p w:rsidR="00F84FB3" w:rsidRPr="00015DA4" w:rsidRDefault="00F84FB3" w:rsidP="00F84FB3">
      <w:pPr>
        <w:jc w:val="center"/>
        <w:rPr>
          <w:sz w:val="12"/>
          <w:szCs w:val="12"/>
          <w:lang w:val="uk-UA"/>
        </w:rPr>
      </w:pPr>
    </w:p>
    <w:tbl>
      <w:tblPr>
        <w:tblW w:w="92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011"/>
        <w:gridCol w:w="3685"/>
        <w:gridCol w:w="2551"/>
      </w:tblGrid>
      <w:tr w:rsidR="00F84FB3" w:rsidRPr="00015DA4" w:rsidTr="00F84FB3">
        <w:tc>
          <w:tcPr>
            <w:tcW w:w="3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4FB3" w:rsidRPr="00015DA4" w:rsidRDefault="00FE54C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08.02.2023</w:t>
            </w:r>
          </w:p>
        </w:tc>
        <w:tc>
          <w:tcPr>
            <w:tcW w:w="3685" w:type="dxa"/>
            <w:vAlign w:val="bottom"/>
            <w:hideMark/>
          </w:tcPr>
          <w:p w:rsidR="00F84FB3" w:rsidRPr="009C03F8" w:rsidRDefault="009C03F8" w:rsidP="009C03F8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 w:rsidR="00D2386A" w:rsidRPr="00015DA4">
              <w:rPr>
                <w:b/>
                <w:sz w:val="24"/>
                <w:lang w:val="uk-UA"/>
              </w:rPr>
              <w:t xml:space="preserve">   </w:t>
            </w:r>
            <w:r w:rsidR="00F84FB3" w:rsidRPr="00015DA4">
              <w:rPr>
                <w:b/>
                <w:sz w:val="24"/>
                <w:lang w:val="uk-UA"/>
              </w:rPr>
              <w:t xml:space="preserve">  </w:t>
            </w:r>
            <w:r w:rsidR="00D2386A" w:rsidRPr="00015DA4">
              <w:rPr>
                <w:b/>
                <w:sz w:val="24"/>
                <w:lang w:val="uk-UA"/>
              </w:rPr>
              <w:t xml:space="preserve"> </w:t>
            </w:r>
            <w:r w:rsidR="00F84FB3" w:rsidRPr="00015DA4">
              <w:rPr>
                <w:b/>
                <w:sz w:val="24"/>
                <w:lang w:val="uk-UA"/>
              </w:rPr>
              <w:t xml:space="preserve"> </w:t>
            </w:r>
            <w:r w:rsidRPr="009C03F8">
              <w:rPr>
                <w:b/>
                <w:color w:val="0348E3"/>
                <w:sz w:val="24"/>
                <w:szCs w:val="24"/>
                <w:lang w:val="uk-UA"/>
              </w:rPr>
              <w:t>м</w:t>
            </w:r>
            <w:r w:rsidR="00F84FB3" w:rsidRPr="009C03F8">
              <w:rPr>
                <w:b/>
                <w:caps/>
                <w:color w:val="0348E3"/>
                <w:sz w:val="24"/>
                <w:szCs w:val="24"/>
                <w:lang w:val="uk-UA"/>
              </w:rPr>
              <w:t xml:space="preserve">. </w:t>
            </w:r>
            <w:r w:rsidRPr="009C03F8">
              <w:rPr>
                <w:b/>
                <w:color w:val="0348E3"/>
                <w:sz w:val="24"/>
                <w:szCs w:val="24"/>
                <w:lang w:val="uk-UA"/>
              </w:rPr>
              <w:t>Київ</w:t>
            </w:r>
            <w:r>
              <w:rPr>
                <w:b/>
                <w:sz w:val="24"/>
                <w:lang w:val="en-US"/>
              </w:rPr>
              <w:t xml:space="preserve">    </w:t>
            </w:r>
            <w:r w:rsidRPr="00015DA4">
              <w:rPr>
                <w:b/>
                <w:sz w:val="24"/>
                <w:lang w:val="en-US"/>
              </w:rPr>
              <w:t xml:space="preserve">   </w:t>
            </w:r>
            <w:r w:rsidRPr="00015DA4">
              <w:rPr>
                <w:b/>
                <w:sz w:val="24"/>
                <w:lang w:val="uk-UA"/>
              </w:rPr>
              <w:t xml:space="preserve">  </w:t>
            </w:r>
            <w:r w:rsidRPr="00015DA4">
              <w:rPr>
                <w:b/>
                <w:sz w:val="24"/>
                <w:lang w:val="en-US"/>
              </w:rPr>
              <w:t xml:space="preserve">    </w:t>
            </w:r>
            <w:r>
              <w:rPr>
                <w:b/>
                <w:sz w:val="24"/>
                <w:lang w:val="en-US"/>
              </w:rPr>
              <w:t xml:space="preserve">        </w:t>
            </w:r>
            <w:r w:rsidRPr="00015DA4">
              <w:rPr>
                <w:b/>
                <w:sz w:val="24"/>
                <w:lang w:val="en-US"/>
              </w:rPr>
              <w:t xml:space="preserve">  </w:t>
            </w:r>
            <w:r w:rsidR="00F84FB3" w:rsidRPr="00015DA4">
              <w:rPr>
                <w:b/>
                <w:sz w:val="24"/>
                <w:szCs w:val="24"/>
                <w:lang w:val="uk-UA"/>
              </w:rPr>
              <w:t>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4FB3" w:rsidRPr="00FE54C2" w:rsidRDefault="00FE54C2">
            <w:pPr>
              <w:rPr>
                <w:b/>
                <w:sz w:val="32"/>
                <w:szCs w:val="32"/>
                <w:lang w:val="uk-UA"/>
              </w:rPr>
            </w:pPr>
            <w:r w:rsidRPr="00FE54C2">
              <w:rPr>
                <w:b/>
                <w:sz w:val="32"/>
                <w:szCs w:val="32"/>
                <w:lang w:val="uk-UA"/>
              </w:rPr>
              <w:t>72</w:t>
            </w:r>
          </w:p>
        </w:tc>
      </w:tr>
    </w:tbl>
    <w:p w:rsidR="00F84FB3" w:rsidRPr="00015DA4" w:rsidRDefault="00F84FB3" w:rsidP="00F84FB3">
      <w:pPr>
        <w:rPr>
          <w:lang w:val="en-US"/>
        </w:rPr>
      </w:pPr>
    </w:p>
    <w:p w:rsidR="00FE54C2" w:rsidRDefault="00FE54C2" w:rsidP="00FE54C2">
      <w:pPr>
        <w:ind w:firstLine="567"/>
        <w:jc w:val="center"/>
        <w:rPr>
          <w:lang w:val="uk-UA"/>
        </w:rPr>
      </w:pPr>
    </w:p>
    <w:p w:rsidR="00FE54C2" w:rsidRDefault="00FE54C2" w:rsidP="00FE54C2">
      <w:pPr>
        <w:ind w:firstLine="567"/>
        <w:jc w:val="center"/>
        <w:rPr>
          <w:lang w:val="uk-UA"/>
        </w:rPr>
      </w:pPr>
      <w:r>
        <w:rPr>
          <w:lang w:val="uk-UA"/>
        </w:rPr>
        <w:t>Зареєстровано в Міністерстві юстиції України</w:t>
      </w:r>
    </w:p>
    <w:p w:rsidR="00FE54C2" w:rsidRDefault="00FE54C2" w:rsidP="00FE54C2">
      <w:pPr>
        <w:jc w:val="center"/>
        <w:rPr>
          <w:color w:val="FF0000"/>
          <w:lang w:val="uk-UA"/>
        </w:rPr>
      </w:pPr>
      <w:r>
        <w:rPr>
          <w:lang w:val="uk-UA"/>
        </w:rPr>
        <w:t>10 лютого 2023 року за № 268</w:t>
      </w:r>
      <w:r>
        <w:t>/39324</w:t>
      </w:r>
    </w:p>
    <w:p w:rsidR="00F84FB3" w:rsidRPr="00FE54C2" w:rsidRDefault="00F84FB3" w:rsidP="00F84FB3"/>
    <w:p w:rsidR="006C1635" w:rsidRPr="00FE54C2" w:rsidRDefault="006C1635" w:rsidP="00F84FB3"/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right="283" w:hanging="7"/>
        <w:jc w:val="both"/>
        <w:rPr>
          <w:b/>
          <w:bCs/>
          <w:sz w:val="28"/>
          <w:szCs w:val="28"/>
          <w:lang w:val="uk-UA" w:eastAsia="en-US"/>
        </w:rPr>
      </w:pPr>
      <w:r w:rsidRPr="006C1635">
        <w:rPr>
          <w:b/>
          <w:bCs/>
          <w:sz w:val="28"/>
          <w:szCs w:val="28"/>
          <w:lang w:val="uk-UA" w:eastAsia="en-US"/>
        </w:rPr>
        <w:t>Про врахування висловлених органом державної реєстрації зауважень до наказу Міністерства розвитку громад, територій та інфраструктури України від 13 січня 2023 року № 27</w:t>
      </w:r>
    </w:p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hanging="7"/>
        <w:jc w:val="both"/>
        <w:rPr>
          <w:b/>
          <w:bCs/>
          <w:sz w:val="16"/>
          <w:szCs w:val="16"/>
          <w:lang w:val="uk-UA" w:eastAsia="en-US"/>
        </w:rPr>
      </w:pPr>
    </w:p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right="283" w:firstLine="560"/>
        <w:jc w:val="both"/>
        <w:rPr>
          <w:iCs/>
          <w:sz w:val="28"/>
          <w:szCs w:val="22"/>
          <w:lang w:val="uk-UA" w:eastAsia="en-US"/>
        </w:rPr>
      </w:pPr>
      <w:r w:rsidRPr="006C1635">
        <w:rPr>
          <w:iCs/>
          <w:sz w:val="28"/>
          <w:szCs w:val="22"/>
          <w:lang w:val="uk-UA" w:eastAsia="en-US"/>
        </w:rPr>
        <w:t xml:space="preserve">Відповідно </w:t>
      </w:r>
      <w:r w:rsidR="00A52DC4">
        <w:rPr>
          <w:iCs/>
          <w:sz w:val="28"/>
          <w:szCs w:val="22"/>
          <w:lang w:val="uk-UA" w:eastAsia="en-US"/>
        </w:rPr>
        <w:t>до абзацу</w:t>
      </w:r>
      <w:r w:rsidRPr="006C1635">
        <w:rPr>
          <w:iCs/>
          <w:sz w:val="28"/>
          <w:szCs w:val="22"/>
          <w:lang w:val="uk-UA" w:eastAsia="en-US"/>
        </w:rPr>
        <w:t xml:space="preserve"> одинадцятого пункту 13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28 грудня 1992 року № 731,</w:t>
      </w:r>
    </w:p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firstLine="560"/>
        <w:jc w:val="both"/>
        <w:rPr>
          <w:iCs/>
          <w:sz w:val="28"/>
          <w:szCs w:val="22"/>
          <w:lang w:val="uk-UA" w:eastAsia="en-US"/>
        </w:rPr>
      </w:pPr>
    </w:p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hanging="7"/>
        <w:jc w:val="both"/>
        <w:rPr>
          <w:b/>
          <w:sz w:val="28"/>
          <w:szCs w:val="28"/>
          <w:lang w:val="uk-UA"/>
        </w:rPr>
      </w:pPr>
      <w:r w:rsidRPr="006C1635">
        <w:rPr>
          <w:b/>
          <w:sz w:val="28"/>
          <w:szCs w:val="28"/>
          <w:lang w:val="uk-UA"/>
        </w:rPr>
        <w:t>НАКАЗУЮ:</w:t>
      </w:r>
    </w:p>
    <w:p w:rsidR="006C1635" w:rsidRPr="006C1635" w:rsidRDefault="006C1635" w:rsidP="006C1635">
      <w:pPr>
        <w:widowControl w:val="0"/>
        <w:shd w:val="clear" w:color="auto" w:fill="FFFFFF"/>
        <w:autoSpaceDE w:val="0"/>
        <w:autoSpaceDN w:val="0"/>
        <w:adjustRightInd w:val="0"/>
        <w:ind w:left="7" w:firstLine="560"/>
        <w:jc w:val="both"/>
        <w:rPr>
          <w:b/>
          <w:sz w:val="28"/>
          <w:szCs w:val="28"/>
          <w:lang w:val="uk-UA"/>
        </w:rPr>
      </w:pPr>
    </w:p>
    <w:p w:rsidR="006C1635" w:rsidRPr="006C1635" w:rsidRDefault="006C1635" w:rsidP="006C1635">
      <w:pPr>
        <w:ind w:right="283" w:firstLine="567"/>
        <w:jc w:val="both"/>
        <w:rPr>
          <w:iCs/>
          <w:sz w:val="28"/>
          <w:szCs w:val="22"/>
          <w:lang w:val="uk-UA" w:eastAsia="en-US"/>
        </w:rPr>
      </w:pPr>
      <w:r w:rsidRPr="006C1635">
        <w:rPr>
          <w:iCs/>
          <w:sz w:val="28"/>
          <w:szCs w:val="22"/>
          <w:lang w:val="uk-UA" w:eastAsia="en-US"/>
        </w:rPr>
        <w:t>1.</w:t>
      </w:r>
      <w:r w:rsidRPr="006C1635">
        <w:rPr>
          <w:lang w:val="uk-UA"/>
        </w:rPr>
        <w:t> </w:t>
      </w:r>
      <w:proofErr w:type="spellStart"/>
      <w:r w:rsidRPr="006C1635">
        <w:rPr>
          <w:iCs/>
          <w:sz w:val="28"/>
          <w:szCs w:val="22"/>
          <w:lang w:val="uk-UA" w:eastAsia="en-US"/>
        </w:rPr>
        <w:t>Внести</w:t>
      </w:r>
      <w:proofErr w:type="spellEnd"/>
      <w:r w:rsidRPr="006C1635">
        <w:rPr>
          <w:iCs/>
          <w:sz w:val="28"/>
          <w:szCs w:val="22"/>
          <w:lang w:val="uk-UA" w:eastAsia="en-US"/>
        </w:rPr>
        <w:t xml:space="preserve"> до </w:t>
      </w:r>
      <w:r w:rsidRPr="006C1635">
        <w:rPr>
          <w:sz w:val="28"/>
          <w:szCs w:val="28"/>
          <w:lang w:val="uk-UA"/>
        </w:rPr>
        <w:t>наказу Міністерства розвитку громад, територій та інфраструктури України від 13 січня 2023 року № 27 «Про деякі питання встановлення залізничних транзитних тарифів»</w:t>
      </w:r>
      <w:r w:rsidRPr="006C1635">
        <w:rPr>
          <w:iCs/>
          <w:sz w:val="28"/>
          <w:szCs w:val="22"/>
          <w:lang w:val="uk-UA" w:eastAsia="en-US"/>
        </w:rPr>
        <w:t xml:space="preserve">, </w:t>
      </w:r>
      <w:r w:rsidRPr="006C1635">
        <w:rPr>
          <w:bCs/>
          <w:sz w:val="28"/>
          <w:szCs w:val="28"/>
          <w:lang w:val="uk-UA" w:eastAsia="en-US"/>
        </w:rPr>
        <w:t>зареєстрованого в Міністерстві юстиції України 03 лютого 2023 року за № 231/39287, такі зміни: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у преамбулі  після цифр «64» виключити цифри «/2022»;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у преамбулі слово «</w:t>
      </w:r>
      <w:r w:rsidRPr="006C1635">
        <w:rPr>
          <w:b/>
          <w:sz w:val="28"/>
          <w:szCs w:val="28"/>
          <w:lang w:val="uk-UA"/>
        </w:rPr>
        <w:t>н а к а з у ю</w:t>
      </w:r>
      <w:r w:rsidRPr="006C1635">
        <w:rPr>
          <w:sz w:val="28"/>
          <w:szCs w:val="28"/>
          <w:lang w:val="uk-UA"/>
        </w:rPr>
        <w:t>» замінити словом «</w:t>
      </w:r>
      <w:r w:rsidRPr="006C1635">
        <w:rPr>
          <w:b/>
          <w:sz w:val="28"/>
          <w:szCs w:val="28"/>
          <w:lang w:val="uk-UA"/>
        </w:rPr>
        <w:t>НАКАЗУЮ</w:t>
      </w:r>
      <w:r w:rsidRPr="006C1635">
        <w:rPr>
          <w:sz w:val="28"/>
          <w:szCs w:val="28"/>
          <w:lang w:val="uk-UA"/>
        </w:rPr>
        <w:t>» та перенести у розпорядчу частину наказу;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в абзаці першому пункту 1 слова «до припинення» замінити словами «на період дії правового режиму»; 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абзац другий пункту 1 викласти у такій редакції: 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«розрахунок провізних платежів під час перевезення транзитних вантажів територією України здійснюється за правилами та тарифами Збірника тарифів на перевезення вантажів залізничним транспортом у межах України та пов’язані з ними послуги, затвердженого наказом Міністерства транспорту</w:t>
      </w:r>
      <w:bookmarkStart w:id="0" w:name="_GoBack"/>
      <w:bookmarkEnd w:id="0"/>
      <w:r w:rsidRPr="006C1635">
        <w:rPr>
          <w:sz w:val="28"/>
          <w:szCs w:val="28"/>
          <w:lang w:val="uk-UA"/>
        </w:rPr>
        <w:t xml:space="preserve"> та зв’язку України від 26 березня 2009 року </w:t>
      </w:r>
      <w:r w:rsidRPr="006C1635">
        <w:rPr>
          <w:sz w:val="28"/>
          <w:szCs w:val="28"/>
          <w:lang w:val="uk-UA"/>
        </w:rPr>
        <w:br/>
      </w:r>
      <w:r w:rsidRPr="006C1635">
        <w:rPr>
          <w:sz w:val="28"/>
          <w:szCs w:val="28"/>
          <w:lang w:val="uk-UA"/>
        </w:rPr>
        <w:lastRenderedPageBreak/>
        <w:t xml:space="preserve">№ 317, зареєстрованого у Міністерстві юстиції України 15 квітня </w:t>
      </w:r>
      <w:r w:rsidR="00FE7896">
        <w:rPr>
          <w:sz w:val="28"/>
          <w:szCs w:val="28"/>
          <w:lang w:val="uk-UA"/>
        </w:rPr>
        <w:br/>
      </w:r>
      <w:r w:rsidRPr="006C1635">
        <w:rPr>
          <w:sz w:val="28"/>
          <w:szCs w:val="28"/>
          <w:lang w:val="uk-UA"/>
        </w:rPr>
        <w:t xml:space="preserve">2009 року за № 340/16356, та Коефіцієнтів, що застосовуються до тарифів Збірника тарифів на перевезення вантажів залізничним транспортом у межах України та пов’язані з ними послуги, затверджених наказом Міністерства транспорту та зв’язку України від 26 березня 2009 року </w:t>
      </w:r>
      <w:r w:rsidRPr="006C1635">
        <w:rPr>
          <w:sz w:val="28"/>
          <w:szCs w:val="28"/>
          <w:lang w:val="uk-UA"/>
        </w:rPr>
        <w:br/>
        <w:t>№ 317, зареєстрованих у Міністерстві юстиції України 15 квітня 2009 року за № 341/16357 (у редакції наказу Міністерства інфраструктури України від 22 червня 2022 року № 441) (далі – Збірник тарифів)».</w:t>
      </w:r>
    </w:p>
    <w:p w:rsidR="006C1635" w:rsidRPr="006C1635" w:rsidRDefault="006C1635" w:rsidP="006C1635">
      <w:pPr>
        <w:tabs>
          <w:tab w:val="left" w:pos="9356"/>
          <w:tab w:val="left" w:pos="10348"/>
        </w:tabs>
        <w:autoSpaceDE w:val="0"/>
        <w:autoSpaceDN w:val="0"/>
        <w:ind w:right="282" w:firstLine="567"/>
        <w:jc w:val="both"/>
        <w:rPr>
          <w:sz w:val="8"/>
          <w:szCs w:val="28"/>
          <w:lang w:val="uk-UA"/>
        </w:rPr>
      </w:pPr>
    </w:p>
    <w:p w:rsidR="006C1635" w:rsidRPr="006C1635" w:rsidRDefault="006C1635" w:rsidP="006C1635">
      <w:pPr>
        <w:jc w:val="both"/>
        <w:rPr>
          <w:sz w:val="16"/>
          <w:szCs w:val="16"/>
          <w:lang w:val="uk-UA" w:eastAsia="en-US"/>
        </w:rPr>
      </w:pPr>
    </w:p>
    <w:p w:rsidR="006C1635" w:rsidRPr="006C1635" w:rsidRDefault="006C1635" w:rsidP="006C16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" w:right="283" w:firstLine="560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2. Управлінню залізничного транспорту забезпечити подання цього наказу на державну реєстрацію до Міністерства юстиції України в установленому порядку.</w:t>
      </w:r>
    </w:p>
    <w:p w:rsidR="006C1635" w:rsidRPr="006C1635" w:rsidRDefault="006C1635" w:rsidP="006C1635">
      <w:pPr>
        <w:widowControl w:val="0"/>
        <w:autoSpaceDE w:val="0"/>
        <w:autoSpaceDN w:val="0"/>
        <w:adjustRightInd w:val="0"/>
        <w:ind w:left="7" w:firstLine="560"/>
        <w:rPr>
          <w:sz w:val="16"/>
          <w:szCs w:val="16"/>
          <w:lang w:val="uk-UA"/>
        </w:rPr>
      </w:pPr>
    </w:p>
    <w:p w:rsidR="006C1635" w:rsidRPr="006C1635" w:rsidRDefault="006C1635" w:rsidP="006C16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" w:right="283" w:firstLine="560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3. Сектору зовнішніх комунікацій забезпечити оприлюднення цього наказу на офіційному </w:t>
      </w:r>
      <w:proofErr w:type="spellStart"/>
      <w:r w:rsidRPr="006C1635">
        <w:rPr>
          <w:sz w:val="28"/>
          <w:szCs w:val="28"/>
          <w:lang w:val="uk-UA"/>
        </w:rPr>
        <w:t>вебсайті</w:t>
      </w:r>
      <w:proofErr w:type="spellEnd"/>
      <w:r w:rsidRPr="006C1635">
        <w:rPr>
          <w:sz w:val="28"/>
          <w:szCs w:val="28"/>
          <w:lang w:val="uk-UA"/>
        </w:rPr>
        <w:t xml:space="preserve"> Міністерства розвитку громад, територій та інфраструктури України.</w:t>
      </w:r>
    </w:p>
    <w:p w:rsidR="006C1635" w:rsidRPr="006C1635" w:rsidRDefault="006C1635" w:rsidP="006C1635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left="7" w:firstLine="560"/>
        <w:jc w:val="both"/>
        <w:rPr>
          <w:sz w:val="16"/>
          <w:szCs w:val="16"/>
          <w:lang w:val="uk-UA"/>
        </w:rPr>
      </w:pPr>
    </w:p>
    <w:p w:rsidR="006C1635" w:rsidRPr="006C1635" w:rsidRDefault="006C1635" w:rsidP="006C1635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left="7" w:firstLine="560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4. Цей наказ набирає чинності з дня його офіційного опублікування. </w:t>
      </w:r>
    </w:p>
    <w:p w:rsidR="006C1635" w:rsidRPr="006C1635" w:rsidRDefault="006C1635" w:rsidP="006C1635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left="7" w:firstLine="560"/>
        <w:jc w:val="both"/>
        <w:rPr>
          <w:sz w:val="16"/>
          <w:szCs w:val="16"/>
          <w:lang w:val="uk-UA"/>
        </w:rPr>
      </w:pPr>
    </w:p>
    <w:p w:rsidR="006C1635" w:rsidRPr="006C1635" w:rsidRDefault="006C1635" w:rsidP="006C1635">
      <w:pPr>
        <w:ind w:right="283" w:firstLine="567"/>
        <w:jc w:val="both"/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5. Контроль за виконанням цього наказу покласти на першого заступника Міністра В. </w:t>
      </w:r>
      <w:proofErr w:type="spellStart"/>
      <w:r w:rsidRPr="006C1635">
        <w:rPr>
          <w:sz w:val="28"/>
          <w:szCs w:val="28"/>
          <w:lang w:val="uk-UA"/>
        </w:rPr>
        <w:t>Шкуракова</w:t>
      </w:r>
      <w:proofErr w:type="spellEnd"/>
      <w:r w:rsidRPr="006C1635">
        <w:rPr>
          <w:sz w:val="28"/>
          <w:szCs w:val="28"/>
          <w:lang w:val="uk-UA"/>
        </w:rPr>
        <w:t>.</w:t>
      </w:r>
    </w:p>
    <w:p w:rsidR="006C1635" w:rsidRPr="006C1635" w:rsidRDefault="006C1635" w:rsidP="006C1635">
      <w:pPr>
        <w:rPr>
          <w:sz w:val="16"/>
          <w:szCs w:val="16"/>
          <w:lang w:val="uk-UA"/>
        </w:rPr>
      </w:pPr>
    </w:p>
    <w:p w:rsidR="006C1635" w:rsidRPr="006C1635" w:rsidRDefault="006C1635" w:rsidP="006C1635">
      <w:pPr>
        <w:rPr>
          <w:sz w:val="28"/>
          <w:szCs w:val="28"/>
          <w:lang w:val="uk-UA"/>
        </w:rPr>
      </w:pPr>
    </w:p>
    <w:p w:rsidR="006C1635" w:rsidRPr="006C1635" w:rsidRDefault="006C1635" w:rsidP="006C1635">
      <w:pPr>
        <w:rPr>
          <w:sz w:val="28"/>
          <w:szCs w:val="28"/>
          <w:lang w:val="uk-UA"/>
        </w:rPr>
      </w:pPr>
    </w:p>
    <w:p w:rsidR="006C1635" w:rsidRPr="006C1635" w:rsidRDefault="006C1635" w:rsidP="006C1635">
      <w:pPr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 xml:space="preserve">Віце-прем’єр-міністр </w:t>
      </w:r>
    </w:p>
    <w:p w:rsidR="006C1635" w:rsidRPr="006C1635" w:rsidRDefault="006C1635" w:rsidP="006C1635">
      <w:pPr>
        <w:rPr>
          <w:sz w:val="28"/>
          <w:szCs w:val="28"/>
          <w:lang w:val="uk-UA"/>
        </w:rPr>
      </w:pPr>
      <w:r w:rsidRPr="006C1635">
        <w:rPr>
          <w:sz w:val="28"/>
          <w:szCs w:val="28"/>
          <w:lang w:val="uk-UA"/>
        </w:rPr>
        <w:t>з відновлення України – Міністр</w:t>
      </w:r>
      <w:r w:rsidRPr="006C1635">
        <w:rPr>
          <w:sz w:val="28"/>
          <w:szCs w:val="28"/>
          <w:lang w:val="uk-UA"/>
        </w:rPr>
        <w:tab/>
      </w:r>
      <w:r w:rsidRPr="006C1635">
        <w:rPr>
          <w:sz w:val="28"/>
          <w:szCs w:val="28"/>
          <w:lang w:val="uk-UA"/>
        </w:rPr>
        <w:tab/>
      </w:r>
      <w:r w:rsidRPr="006C1635">
        <w:rPr>
          <w:sz w:val="28"/>
          <w:szCs w:val="28"/>
          <w:lang w:val="uk-UA"/>
        </w:rPr>
        <w:tab/>
      </w:r>
      <w:r w:rsidRPr="006C1635">
        <w:rPr>
          <w:sz w:val="28"/>
          <w:szCs w:val="28"/>
          <w:lang w:val="uk-UA"/>
        </w:rPr>
        <w:tab/>
        <w:t>Олександр КУБРАКОВ</w:t>
      </w:r>
    </w:p>
    <w:p w:rsidR="00784F79" w:rsidRPr="006C1635" w:rsidRDefault="00784F79">
      <w:pPr>
        <w:rPr>
          <w:lang w:val="uk-UA"/>
        </w:rPr>
      </w:pPr>
    </w:p>
    <w:sectPr w:rsidR="00784F79" w:rsidRPr="006C1635" w:rsidSect="000E3CEB">
      <w:headerReference w:type="default" r:id="rId7"/>
      <w:footerReference w:type="default" r:id="rId8"/>
      <w:footerReference w:type="first" r:id="rId9"/>
      <w:pgSz w:w="11906" w:h="16838"/>
      <w:pgMar w:top="709" w:right="850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2A7" w:rsidRDefault="00B022A7" w:rsidP="006C1635">
      <w:r>
        <w:separator/>
      </w:r>
    </w:p>
  </w:endnote>
  <w:endnote w:type="continuationSeparator" w:id="0">
    <w:p w:rsidR="00B022A7" w:rsidRDefault="00B022A7" w:rsidP="006C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EB" w:rsidRDefault="000E3CEB">
    <w:pPr>
      <w:pStyle w:val="a7"/>
    </w:pPr>
    <w:r>
      <w:rPr>
        <w:bCs/>
        <w:sz w:val="18"/>
        <w:szCs w:val="18"/>
      </w:rPr>
      <w:t>О</w:t>
    </w:r>
    <w:proofErr w:type="spellStart"/>
    <w:r>
      <w:rPr>
        <w:bCs/>
        <w:sz w:val="18"/>
        <w:szCs w:val="18"/>
        <w:lang w:val="uk-UA"/>
      </w:rPr>
      <w:t>фіційно</w:t>
    </w:r>
    <w:proofErr w:type="spellEnd"/>
    <w:r>
      <w:rPr>
        <w:bCs/>
        <w:sz w:val="18"/>
        <w:szCs w:val="18"/>
        <w:lang w:val="uk-UA"/>
      </w:rPr>
      <w:t xml:space="preserve"> опубліковано </w:t>
    </w:r>
    <w:proofErr w:type="gramStart"/>
    <w:r w:rsidRPr="00A12F1C">
      <w:rPr>
        <w:bCs/>
        <w:sz w:val="18"/>
        <w:szCs w:val="18"/>
      </w:rPr>
      <w:t>в </w:t>
    </w:r>
    <w:r w:rsidR="00473746">
      <w:rPr>
        <w:bCs/>
        <w:sz w:val="18"/>
        <w:szCs w:val="18"/>
      </w:rPr>
      <w:t xml:space="preserve"> газету</w:t>
    </w:r>
    <w:proofErr w:type="gramEnd"/>
    <w:r w:rsidR="00473746">
      <w:rPr>
        <w:bCs/>
        <w:sz w:val="18"/>
        <w:szCs w:val="18"/>
      </w:rPr>
      <w:t xml:space="preserve"> «</w:t>
    </w:r>
    <w:r w:rsidR="00473746">
      <w:rPr>
        <w:bCs/>
        <w:sz w:val="18"/>
        <w:szCs w:val="18"/>
        <w:lang w:val="uk-UA"/>
      </w:rPr>
      <w:t xml:space="preserve">Урядовий </w:t>
    </w:r>
    <w:proofErr w:type="spellStart"/>
    <w:r w:rsidR="00473746">
      <w:rPr>
        <w:bCs/>
        <w:sz w:val="18"/>
        <w:szCs w:val="18"/>
        <w:lang w:val="uk-UA"/>
      </w:rPr>
      <w:t>кур</w:t>
    </w:r>
    <w:proofErr w:type="spellEnd"/>
    <w:r w:rsidR="00473746" w:rsidRPr="00473746">
      <w:rPr>
        <w:bCs/>
        <w:sz w:val="18"/>
        <w:szCs w:val="18"/>
      </w:rPr>
      <w:t>’</w:t>
    </w:r>
    <w:proofErr w:type="spellStart"/>
    <w:r w:rsidR="00473746">
      <w:rPr>
        <w:bCs/>
        <w:sz w:val="18"/>
        <w:szCs w:val="18"/>
        <w:lang w:val="uk-UA"/>
      </w:rPr>
      <w:t>єр</w:t>
    </w:r>
    <w:proofErr w:type="spellEnd"/>
    <w:r>
      <w:rPr>
        <w:bCs/>
        <w:color w:val="293237"/>
      </w:rPr>
      <w:t>» №</w:t>
    </w:r>
    <w:r w:rsidR="000B6AE2">
      <w:rPr>
        <w:bCs/>
        <w:color w:val="293237"/>
        <w:lang w:val="uk-UA"/>
      </w:rPr>
      <w:t>32</w:t>
    </w:r>
    <w:r w:rsidRPr="00A12F1C">
      <w:rPr>
        <w:bCs/>
        <w:color w:val="293237"/>
      </w:rPr>
      <w:t xml:space="preserve"> </w:t>
    </w:r>
    <w:proofErr w:type="spellStart"/>
    <w:r w:rsidRPr="00A12F1C">
      <w:rPr>
        <w:bCs/>
        <w:color w:val="293237"/>
      </w:rPr>
      <w:t>від</w:t>
    </w:r>
    <w:proofErr w:type="spellEnd"/>
    <w:r w:rsidRPr="00A12F1C">
      <w:rPr>
        <w:bCs/>
        <w:color w:val="293237"/>
      </w:rPr>
      <w:t xml:space="preserve"> </w:t>
    </w:r>
    <w:r>
      <w:rPr>
        <w:bCs/>
        <w:color w:val="293237"/>
      </w:rPr>
      <w:t>15</w:t>
    </w:r>
    <w:r w:rsidRPr="00A12F1C">
      <w:rPr>
        <w:bCs/>
        <w:color w:val="293237"/>
      </w:rPr>
      <w:t>.0</w:t>
    </w:r>
    <w:r>
      <w:rPr>
        <w:bCs/>
        <w:color w:val="293237"/>
      </w:rPr>
      <w:t>2</w:t>
    </w:r>
    <w:r w:rsidRPr="00A12F1C">
      <w:rPr>
        <w:bCs/>
        <w:color w:val="293237"/>
      </w:rPr>
      <w:t>.202</w:t>
    </w:r>
    <w:r>
      <w:rPr>
        <w:bCs/>
        <w:color w:val="293237"/>
      </w:rPr>
      <w:t>3</w:t>
    </w:r>
    <w:r w:rsidRPr="00A12F1C">
      <w:rPr>
        <w:bCs/>
        <w:color w:val="293237"/>
      </w:rPr>
      <w:t xml:space="preserve"> року.</w:t>
    </w:r>
  </w:p>
  <w:p w:rsidR="000E3CEB" w:rsidRDefault="000E3C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EB" w:rsidRDefault="000E3CEB">
    <w:pPr>
      <w:pStyle w:val="a7"/>
    </w:pPr>
    <w:r>
      <w:rPr>
        <w:bCs/>
        <w:sz w:val="18"/>
        <w:szCs w:val="18"/>
      </w:rPr>
      <w:t>О</w:t>
    </w:r>
    <w:proofErr w:type="spellStart"/>
    <w:r>
      <w:rPr>
        <w:bCs/>
        <w:sz w:val="18"/>
        <w:szCs w:val="18"/>
        <w:lang w:val="uk-UA"/>
      </w:rPr>
      <w:t>фіційно</w:t>
    </w:r>
    <w:proofErr w:type="spellEnd"/>
    <w:r>
      <w:rPr>
        <w:bCs/>
        <w:sz w:val="18"/>
        <w:szCs w:val="18"/>
        <w:lang w:val="uk-UA"/>
      </w:rPr>
      <w:t xml:space="preserve"> опубліковано </w:t>
    </w:r>
    <w:proofErr w:type="gramStart"/>
    <w:r w:rsidRPr="00A12F1C">
      <w:rPr>
        <w:bCs/>
        <w:sz w:val="18"/>
        <w:szCs w:val="18"/>
      </w:rPr>
      <w:t>в </w:t>
    </w:r>
    <w:r w:rsidRPr="00A12F1C">
      <w:rPr>
        <w:bCs/>
        <w:color w:val="293237"/>
      </w:rPr>
      <w:t> </w:t>
    </w:r>
    <w:proofErr w:type="spellStart"/>
    <w:r w:rsidRPr="00A12F1C">
      <w:rPr>
        <w:bCs/>
        <w:color w:val="293237"/>
      </w:rPr>
      <w:t>інформаційному</w:t>
    </w:r>
    <w:proofErr w:type="spellEnd"/>
    <w:proofErr w:type="gramEnd"/>
    <w:r w:rsidRPr="00A12F1C">
      <w:rPr>
        <w:bCs/>
        <w:color w:val="293237"/>
      </w:rPr>
      <w:t xml:space="preserve">  </w:t>
    </w:r>
    <w:proofErr w:type="spellStart"/>
    <w:r w:rsidRPr="00A12F1C">
      <w:rPr>
        <w:bCs/>
        <w:color w:val="293237"/>
      </w:rPr>
      <w:t>бюлетені</w:t>
    </w:r>
    <w:proofErr w:type="spellEnd"/>
    <w:r w:rsidRPr="00A12F1C">
      <w:rPr>
        <w:bCs/>
        <w:color w:val="293237"/>
      </w:rPr>
      <w:t> </w:t>
    </w:r>
    <w:r w:rsidRPr="00A12F1C">
      <w:rPr>
        <w:bCs/>
        <w:color w:val="000000"/>
        <w:sz w:val="28"/>
        <w:szCs w:val="28"/>
      </w:rPr>
      <w:t> </w:t>
    </w:r>
    <w:r>
      <w:rPr>
        <w:bCs/>
        <w:color w:val="293237"/>
      </w:rPr>
      <w:t>«</w:t>
    </w:r>
    <w:proofErr w:type="spellStart"/>
    <w:r>
      <w:rPr>
        <w:bCs/>
        <w:color w:val="293237"/>
      </w:rPr>
      <w:t>Офіційний</w:t>
    </w:r>
    <w:proofErr w:type="spellEnd"/>
    <w:r>
      <w:rPr>
        <w:bCs/>
        <w:color w:val="293237"/>
      </w:rPr>
      <w:t xml:space="preserve"> </w:t>
    </w:r>
    <w:proofErr w:type="spellStart"/>
    <w:r>
      <w:rPr>
        <w:bCs/>
        <w:color w:val="293237"/>
      </w:rPr>
      <w:t>вісник</w:t>
    </w:r>
    <w:proofErr w:type="spellEnd"/>
    <w:r>
      <w:rPr>
        <w:bCs/>
        <w:color w:val="293237"/>
      </w:rPr>
      <w:t xml:space="preserve"> </w:t>
    </w:r>
    <w:proofErr w:type="spellStart"/>
    <w:r>
      <w:rPr>
        <w:bCs/>
        <w:color w:val="293237"/>
      </w:rPr>
      <w:t>України</w:t>
    </w:r>
    <w:proofErr w:type="spellEnd"/>
    <w:r>
      <w:rPr>
        <w:bCs/>
        <w:color w:val="293237"/>
      </w:rPr>
      <w:t>» № …..</w:t>
    </w:r>
    <w:r w:rsidRPr="00A12F1C">
      <w:rPr>
        <w:bCs/>
        <w:color w:val="293237"/>
      </w:rPr>
      <w:t xml:space="preserve"> </w:t>
    </w:r>
    <w:proofErr w:type="spellStart"/>
    <w:r w:rsidRPr="00A12F1C">
      <w:rPr>
        <w:bCs/>
        <w:color w:val="293237"/>
      </w:rPr>
      <w:t>від</w:t>
    </w:r>
    <w:proofErr w:type="spellEnd"/>
    <w:r w:rsidRPr="00A12F1C">
      <w:rPr>
        <w:bCs/>
        <w:color w:val="293237"/>
      </w:rPr>
      <w:t xml:space="preserve"> </w:t>
    </w:r>
    <w:r>
      <w:rPr>
        <w:bCs/>
        <w:color w:val="293237"/>
      </w:rPr>
      <w:t>15</w:t>
    </w:r>
    <w:r w:rsidRPr="00A12F1C">
      <w:rPr>
        <w:bCs/>
        <w:color w:val="293237"/>
      </w:rPr>
      <w:t>.0</w:t>
    </w:r>
    <w:r>
      <w:rPr>
        <w:bCs/>
        <w:color w:val="293237"/>
      </w:rPr>
      <w:t>2</w:t>
    </w:r>
    <w:r w:rsidRPr="00A12F1C">
      <w:rPr>
        <w:bCs/>
        <w:color w:val="293237"/>
      </w:rPr>
      <w:t>.202</w:t>
    </w:r>
    <w:r>
      <w:rPr>
        <w:bCs/>
        <w:color w:val="293237"/>
      </w:rPr>
      <w:t>3</w:t>
    </w:r>
    <w:r w:rsidRPr="00A12F1C">
      <w:rPr>
        <w:bCs/>
        <w:color w:val="293237"/>
      </w:rPr>
      <w:t xml:space="preserve"> року.</w:t>
    </w:r>
  </w:p>
  <w:p w:rsidR="000E3CEB" w:rsidRDefault="000E3C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2A7" w:rsidRDefault="00B022A7" w:rsidP="006C1635">
      <w:r>
        <w:separator/>
      </w:r>
    </w:p>
  </w:footnote>
  <w:footnote w:type="continuationSeparator" w:id="0">
    <w:p w:rsidR="00B022A7" w:rsidRDefault="00B022A7" w:rsidP="006C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35" w:rsidRPr="000E3CEB" w:rsidRDefault="006C1635">
    <w:pPr>
      <w:pStyle w:val="a5"/>
      <w:jc w:val="center"/>
      <w:rPr>
        <w:color w:val="FFFFFF" w:themeColor="background1"/>
        <w:sz w:val="24"/>
        <w:szCs w:val="24"/>
      </w:rPr>
    </w:pPr>
    <w:r w:rsidRPr="000E3CEB">
      <w:rPr>
        <w:color w:val="FFFFFF" w:themeColor="background1"/>
        <w:sz w:val="24"/>
        <w:szCs w:val="24"/>
      </w:rPr>
      <w:fldChar w:fldCharType="begin"/>
    </w:r>
    <w:r w:rsidRPr="000E3CEB">
      <w:rPr>
        <w:color w:val="FFFFFF" w:themeColor="background1"/>
        <w:sz w:val="24"/>
        <w:szCs w:val="24"/>
      </w:rPr>
      <w:instrText>PAGE   \* MERGEFORMAT</w:instrText>
    </w:r>
    <w:r w:rsidRPr="000E3CEB">
      <w:rPr>
        <w:color w:val="FFFFFF" w:themeColor="background1"/>
        <w:sz w:val="24"/>
        <w:szCs w:val="24"/>
      </w:rPr>
      <w:fldChar w:fldCharType="separate"/>
    </w:r>
    <w:r w:rsidR="000B6AE2">
      <w:rPr>
        <w:noProof/>
        <w:color w:val="FFFFFF" w:themeColor="background1"/>
        <w:sz w:val="24"/>
        <w:szCs w:val="24"/>
      </w:rPr>
      <w:t>2</w:t>
    </w:r>
    <w:r w:rsidRPr="000E3CEB">
      <w:rPr>
        <w:color w:val="FFFFFF" w:themeColor="background1"/>
        <w:sz w:val="24"/>
        <w:szCs w:val="24"/>
      </w:rPr>
      <w:fldChar w:fldCharType="end"/>
    </w:r>
  </w:p>
  <w:p w:rsidR="000E3CEB" w:rsidRDefault="000E3C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3B"/>
    <w:rsid w:val="00015DA4"/>
    <w:rsid w:val="0004259C"/>
    <w:rsid w:val="00053448"/>
    <w:rsid w:val="000B6AE2"/>
    <w:rsid w:val="000E3CEB"/>
    <w:rsid w:val="001474A0"/>
    <w:rsid w:val="00306216"/>
    <w:rsid w:val="00473746"/>
    <w:rsid w:val="004C67E1"/>
    <w:rsid w:val="00550783"/>
    <w:rsid w:val="005C0722"/>
    <w:rsid w:val="006C033F"/>
    <w:rsid w:val="006C1635"/>
    <w:rsid w:val="00784F79"/>
    <w:rsid w:val="008530BA"/>
    <w:rsid w:val="008836EC"/>
    <w:rsid w:val="008E1156"/>
    <w:rsid w:val="008F4D75"/>
    <w:rsid w:val="009C03F8"/>
    <w:rsid w:val="00A52DC4"/>
    <w:rsid w:val="00AA303B"/>
    <w:rsid w:val="00B022A7"/>
    <w:rsid w:val="00B3397B"/>
    <w:rsid w:val="00BB17A7"/>
    <w:rsid w:val="00BF71A0"/>
    <w:rsid w:val="00D2386A"/>
    <w:rsid w:val="00F84FB3"/>
    <w:rsid w:val="00FE54C2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EA85B9-F3E6-4E45-81F0-B832CD3E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FB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59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1635"/>
    <w:pPr>
      <w:tabs>
        <w:tab w:val="center" w:pos="4844"/>
        <w:tab w:val="right" w:pos="9689"/>
      </w:tabs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259C"/>
    <w:rPr>
      <w:rFonts w:ascii="Segoe UI" w:hAnsi="Segoe UI" w:cs="Segoe UI"/>
      <w:sz w:val="18"/>
      <w:szCs w:val="18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6C1635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C1635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6C1635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Єлецьких Сергій</dc:creator>
  <cp:keywords/>
  <dc:description/>
  <cp:lastModifiedBy>Ковальчук Ольга Сергіївна</cp:lastModifiedBy>
  <cp:revision>6</cp:revision>
  <cp:lastPrinted>2021-10-26T17:52:00Z</cp:lastPrinted>
  <dcterms:created xsi:type="dcterms:W3CDTF">2023-02-09T09:27:00Z</dcterms:created>
  <dcterms:modified xsi:type="dcterms:W3CDTF">2023-02-14T08:03:00Z</dcterms:modified>
</cp:coreProperties>
</file>